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8" w:rsidRPr="00C11FC8" w:rsidRDefault="00C11FC8" w:rsidP="00C11FD8">
      <w:pPr>
        <w:spacing w:line="240" w:lineRule="auto"/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МИНИСТЕРСТВО ТРАНСПОРТА РОССИЙСКОЙ ФЕДЕРАЦИИ</w:t>
      </w:r>
      <w:r w:rsidRPr="00C11FC8">
        <w:rPr>
          <w:b/>
          <w:sz w:val="28"/>
          <w:szCs w:val="28"/>
        </w:rPr>
        <w:br/>
        <w:t>(МИНТРАНС РОССИИ)</w:t>
      </w:r>
    </w:p>
    <w:p w:rsidR="00C11FC8" w:rsidRPr="00C11FC8" w:rsidRDefault="00C11FC8" w:rsidP="00C11FD8">
      <w:pPr>
        <w:spacing w:line="240" w:lineRule="auto"/>
        <w:jc w:val="center"/>
        <w:rPr>
          <w:b/>
          <w:sz w:val="28"/>
          <w:szCs w:val="28"/>
        </w:rPr>
      </w:pPr>
    </w:p>
    <w:p w:rsidR="00C11FC8" w:rsidRDefault="00C11FC8" w:rsidP="00C11FD8">
      <w:pPr>
        <w:spacing w:line="240" w:lineRule="auto"/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ПРИКАЗ</w:t>
      </w:r>
    </w:p>
    <w:p w:rsidR="00710838" w:rsidRPr="00C11FC8" w:rsidRDefault="00710838" w:rsidP="00C11FD8">
      <w:pPr>
        <w:spacing w:line="240" w:lineRule="auto"/>
        <w:jc w:val="center"/>
        <w:rPr>
          <w:b/>
          <w:sz w:val="28"/>
          <w:szCs w:val="28"/>
        </w:rPr>
      </w:pPr>
    </w:p>
    <w:p w:rsidR="00300654" w:rsidRPr="00C11FC8" w:rsidRDefault="0093565E" w:rsidP="00C11FD8">
      <w:pPr>
        <w:spacing w:line="240" w:lineRule="auto"/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 xml:space="preserve">от 13 февраля 2013 г. </w:t>
      </w:r>
      <w:r w:rsidR="00C11FC8" w:rsidRPr="00C11FC8">
        <w:rPr>
          <w:b/>
          <w:sz w:val="28"/>
          <w:szCs w:val="28"/>
        </w:rPr>
        <w:t xml:space="preserve">                                                     </w:t>
      </w:r>
      <w:r w:rsidRPr="00C11FC8">
        <w:rPr>
          <w:b/>
          <w:sz w:val="28"/>
          <w:szCs w:val="28"/>
        </w:rPr>
        <w:t>№ 36</w:t>
      </w:r>
    </w:p>
    <w:p w:rsidR="006E54E1" w:rsidRPr="00C11FC8" w:rsidRDefault="008F6465" w:rsidP="00C11FC8">
      <w:pPr>
        <w:spacing w:line="240" w:lineRule="auto"/>
        <w:jc w:val="right"/>
        <w:rPr>
          <w:b/>
        </w:rPr>
      </w:pPr>
      <w:r w:rsidRPr="00C11FC8">
        <w:t xml:space="preserve">(зарегистрирован в Минюсте России </w:t>
      </w:r>
      <w:r w:rsidR="00C11FC8">
        <w:br/>
      </w:r>
      <w:r w:rsidRPr="00C11FC8">
        <w:t>7 марта 2013 г., регистрационный № 27574)</w:t>
      </w:r>
    </w:p>
    <w:p w:rsidR="006E54E1" w:rsidRDefault="006E54E1" w:rsidP="00C11FD8">
      <w:pPr>
        <w:spacing w:line="240" w:lineRule="auto"/>
        <w:jc w:val="center"/>
        <w:rPr>
          <w:b/>
          <w:sz w:val="28"/>
          <w:szCs w:val="28"/>
        </w:rPr>
      </w:pPr>
    </w:p>
    <w:p w:rsidR="004D5278" w:rsidRPr="0093565E" w:rsidRDefault="004D5278" w:rsidP="00C11FD8">
      <w:pPr>
        <w:spacing w:line="240" w:lineRule="auto"/>
        <w:jc w:val="center"/>
        <w:rPr>
          <w:b/>
          <w:sz w:val="28"/>
          <w:szCs w:val="28"/>
        </w:rPr>
      </w:pPr>
    </w:p>
    <w:p w:rsidR="004D5278" w:rsidRPr="0093565E" w:rsidRDefault="004D5278" w:rsidP="00C11FD8">
      <w:pPr>
        <w:spacing w:line="240" w:lineRule="auto"/>
        <w:jc w:val="center"/>
        <w:rPr>
          <w:b/>
          <w:sz w:val="28"/>
          <w:szCs w:val="28"/>
        </w:rPr>
      </w:pPr>
    </w:p>
    <w:p w:rsidR="004D5278" w:rsidRPr="0093565E" w:rsidRDefault="004D5278" w:rsidP="00C11FD8">
      <w:pPr>
        <w:spacing w:line="240" w:lineRule="auto"/>
        <w:jc w:val="center"/>
        <w:rPr>
          <w:b/>
          <w:sz w:val="28"/>
          <w:szCs w:val="28"/>
        </w:rPr>
      </w:pPr>
    </w:p>
    <w:p w:rsidR="004D5278" w:rsidRPr="0093565E" w:rsidRDefault="004D5278" w:rsidP="00C11FD8">
      <w:pPr>
        <w:spacing w:line="240" w:lineRule="auto"/>
        <w:jc w:val="center"/>
        <w:rPr>
          <w:b/>
          <w:sz w:val="28"/>
          <w:szCs w:val="28"/>
        </w:rPr>
      </w:pPr>
    </w:p>
    <w:p w:rsidR="003C36AC" w:rsidRDefault="003C36AC" w:rsidP="00F5605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тахографам,</w:t>
      </w:r>
      <w:r w:rsidR="00F5605B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устанавливаемым</w:t>
      </w:r>
      <w:r w:rsidR="00F56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транспортные средства,</w:t>
      </w:r>
      <w:r w:rsidR="00F5605B">
        <w:rPr>
          <w:b/>
          <w:sz w:val="28"/>
          <w:szCs w:val="28"/>
        </w:rPr>
        <w:br/>
        <w:t>категорий и видов транспортных средств, оснащаемых тахографами,</w:t>
      </w:r>
      <w:r w:rsidR="00F5605B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правил использования, обслуживания</w:t>
      </w:r>
      <w:r w:rsidR="00F5605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контроля работы</w:t>
      </w:r>
      <w:r w:rsidR="00F5605B">
        <w:rPr>
          <w:b/>
          <w:sz w:val="28"/>
          <w:szCs w:val="28"/>
        </w:rPr>
        <w:t xml:space="preserve"> </w:t>
      </w:r>
      <w:r w:rsidR="00F5605B" w:rsidRPr="00F5605B">
        <w:rPr>
          <w:b/>
          <w:sz w:val="28"/>
          <w:szCs w:val="28"/>
        </w:rPr>
        <w:t>тахограф</w:t>
      </w:r>
      <w:r w:rsidR="00F0397E">
        <w:rPr>
          <w:b/>
          <w:sz w:val="28"/>
          <w:szCs w:val="28"/>
        </w:rPr>
        <w:t>ов</w:t>
      </w:r>
      <w:r w:rsidR="00F5605B" w:rsidRPr="00F5605B">
        <w:rPr>
          <w:b/>
          <w:sz w:val="28"/>
          <w:szCs w:val="28"/>
        </w:rPr>
        <w:t>, установленн</w:t>
      </w:r>
      <w:r w:rsidR="00F0397E">
        <w:rPr>
          <w:b/>
          <w:sz w:val="28"/>
          <w:szCs w:val="28"/>
        </w:rPr>
        <w:t>ых</w:t>
      </w:r>
      <w:r w:rsidR="00F5605B" w:rsidRPr="00F5605B">
        <w:rPr>
          <w:b/>
          <w:sz w:val="28"/>
          <w:szCs w:val="28"/>
        </w:rPr>
        <w:t xml:space="preserve"> на транспортн</w:t>
      </w:r>
      <w:r w:rsidR="00F0397E">
        <w:rPr>
          <w:b/>
          <w:sz w:val="28"/>
          <w:szCs w:val="28"/>
        </w:rPr>
        <w:t>ые</w:t>
      </w:r>
      <w:r w:rsidR="00F5605B" w:rsidRPr="00F5605B">
        <w:rPr>
          <w:b/>
          <w:sz w:val="28"/>
          <w:szCs w:val="28"/>
        </w:rPr>
        <w:t xml:space="preserve"> средств</w:t>
      </w:r>
      <w:r w:rsidR="00F0397E">
        <w:rPr>
          <w:b/>
          <w:sz w:val="28"/>
          <w:szCs w:val="28"/>
        </w:rPr>
        <w:t>а</w:t>
      </w:r>
    </w:p>
    <w:p w:rsidR="003C36AC" w:rsidRPr="00CF418D" w:rsidRDefault="003C36AC" w:rsidP="00F5605B">
      <w:pPr>
        <w:spacing w:line="216" w:lineRule="auto"/>
        <w:ind w:firstLine="709"/>
        <w:jc w:val="both"/>
        <w:rPr>
          <w:sz w:val="28"/>
          <w:szCs w:val="28"/>
        </w:rPr>
      </w:pPr>
    </w:p>
    <w:p w:rsidR="00CF418D" w:rsidRPr="00CF418D" w:rsidRDefault="00CF418D" w:rsidP="00F5605B">
      <w:pPr>
        <w:spacing w:line="216" w:lineRule="auto"/>
        <w:ind w:firstLine="709"/>
        <w:jc w:val="both"/>
        <w:rPr>
          <w:sz w:val="28"/>
          <w:szCs w:val="28"/>
        </w:rPr>
      </w:pPr>
    </w:p>
    <w:p w:rsidR="003C36AC" w:rsidRDefault="003C36AC" w:rsidP="00F5605B">
      <w:pPr>
        <w:pStyle w:val="a0"/>
        <w:spacing w:line="216" w:lineRule="auto"/>
        <w:ind w:firstLine="708"/>
        <w:rPr>
          <w:szCs w:val="28"/>
        </w:rPr>
      </w:pPr>
      <w:r>
        <w:rPr>
          <w:szCs w:val="28"/>
        </w:rPr>
        <w:t xml:space="preserve">Во исполнение </w:t>
      </w:r>
      <w:r w:rsidR="000E0E16">
        <w:rPr>
          <w:szCs w:val="28"/>
        </w:rPr>
        <w:t>постановления Правительства Российской Федерации</w:t>
      </w:r>
      <w:r w:rsidR="00CF418D" w:rsidRPr="00CF418D">
        <w:rPr>
          <w:szCs w:val="28"/>
        </w:rPr>
        <w:br/>
      </w:r>
      <w:r w:rsidR="000E0E16">
        <w:rPr>
          <w:szCs w:val="28"/>
        </w:rPr>
        <w:t>от 23</w:t>
      </w:r>
      <w:r w:rsidR="00C11FD8">
        <w:rPr>
          <w:szCs w:val="28"/>
        </w:rPr>
        <w:t xml:space="preserve"> ноября </w:t>
      </w:r>
      <w:r w:rsidR="000E0E16">
        <w:rPr>
          <w:szCs w:val="28"/>
        </w:rPr>
        <w:t>2012</w:t>
      </w:r>
      <w:r w:rsidR="00C11FD8">
        <w:rPr>
          <w:szCs w:val="28"/>
        </w:rPr>
        <w:t xml:space="preserve"> г. </w:t>
      </w:r>
      <w:r w:rsidR="000E0E16">
        <w:rPr>
          <w:szCs w:val="28"/>
        </w:rPr>
        <w:t>№</w:t>
      </w:r>
      <w:r w:rsidR="00C11FD8">
        <w:rPr>
          <w:szCs w:val="28"/>
        </w:rPr>
        <w:t> </w:t>
      </w:r>
      <w:r w:rsidR="007E1A1C" w:rsidRPr="007E1A1C">
        <w:rPr>
          <w:szCs w:val="28"/>
        </w:rPr>
        <w:t>1213</w:t>
      </w:r>
      <w:r w:rsidR="00C11FD8">
        <w:rPr>
          <w:szCs w:val="28"/>
        </w:rPr>
        <w:t xml:space="preserve"> «</w:t>
      </w:r>
      <w:r w:rsidR="001D5A8A">
        <w:rPr>
          <w:szCs w:val="28"/>
        </w:rPr>
        <w:t>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работы»</w:t>
      </w:r>
      <w:r w:rsidR="00F27EDC">
        <w:rPr>
          <w:szCs w:val="28"/>
        </w:rPr>
        <w:t xml:space="preserve"> (</w:t>
      </w:r>
      <w:r w:rsidR="00F27EDC" w:rsidRPr="00F27EDC">
        <w:rPr>
          <w:szCs w:val="28"/>
        </w:rPr>
        <w:t>Собрание законодательства Р</w:t>
      </w:r>
      <w:r w:rsidR="00F27EDC">
        <w:rPr>
          <w:szCs w:val="28"/>
        </w:rPr>
        <w:t xml:space="preserve">оссийский </w:t>
      </w:r>
      <w:r w:rsidR="00F27EDC" w:rsidRPr="00F27EDC">
        <w:rPr>
          <w:szCs w:val="28"/>
        </w:rPr>
        <w:t>Ф</w:t>
      </w:r>
      <w:r w:rsidR="00F27EDC">
        <w:rPr>
          <w:szCs w:val="28"/>
        </w:rPr>
        <w:t>едерации</w:t>
      </w:r>
      <w:r w:rsidR="00F27EDC" w:rsidRPr="00F27EDC">
        <w:rPr>
          <w:szCs w:val="28"/>
        </w:rPr>
        <w:t xml:space="preserve">, 2012, </w:t>
      </w:r>
      <w:r w:rsidR="00F27EDC">
        <w:rPr>
          <w:szCs w:val="28"/>
        </w:rPr>
        <w:t>№ </w:t>
      </w:r>
      <w:r w:rsidR="00F27EDC" w:rsidRPr="00F27EDC">
        <w:rPr>
          <w:szCs w:val="28"/>
        </w:rPr>
        <w:t>48, ст.</w:t>
      </w:r>
      <w:r w:rsidR="00F27EDC">
        <w:rPr>
          <w:szCs w:val="28"/>
        </w:rPr>
        <w:t> </w:t>
      </w:r>
      <w:r w:rsidR="00F27EDC" w:rsidRPr="00F27EDC">
        <w:rPr>
          <w:szCs w:val="28"/>
        </w:rPr>
        <w:t>6714</w:t>
      </w:r>
      <w:r w:rsidR="00F27EDC">
        <w:rPr>
          <w:szCs w:val="28"/>
        </w:rPr>
        <w:t xml:space="preserve">) </w:t>
      </w:r>
      <w:r w:rsidRPr="001D5A8A">
        <w:rPr>
          <w:spacing w:val="60"/>
          <w:kern w:val="28"/>
          <w:szCs w:val="28"/>
        </w:rPr>
        <w:t>приказыва</w:t>
      </w:r>
      <w:r w:rsidRPr="001D5A8A">
        <w:rPr>
          <w:kern w:val="28"/>
          <w:szCs w:val="28"/>
        </w:rPr>
        <w:t>ю:</w:t>
      </w:r>
    </w:p>
    <w:p w:rsidR="003C36AC" w:rsidRPr="001D5A8A" w:rsidRDefault="003C36AC" w:rsidP="00F5605B">
      <w:pPr>
        <w:pStyle w:val="a0"/>
        <w:spacing w:line="216" w:lineRule="auto"/>
        <w:rPr>
          <w:szCs w:val="28"/>
        </w:rPr>
      </w:pPr>
    </w:p>
    <w:p w:rsidR="00CF418D" w:rsidRPr="001D5A8A" w:rsidRDefault="00CF418D" w:rsidP="00F5605B">
      <w:pPr>
        <w:pStyle w:val="a0"/>
        <w:spacing w:line="216" w:lineRule="auto"/>
        <w:rPr>
          <w:szCs w:val="28"/>
        </w:rPr>
      </w:pPr>
    </w:p>
    <w:p w:rsidR="003C36AC" w:rsidRDefault="003C36AC" w:rsidP="00F5605B">
      <w:pPr>
        <w:pStyle w:val="a0"/>
        <w:spacing w:line="216" w:lineRule="auto"/>
        <w:ind w:firstLine="708"/>
        <w:rPr>
          <w:szCs w:val="28"/>
        </w:rPr>
      </w:pPr>
      <w:r>
        <w:rPr>
          <w:szCs w:val="28"/>
        </w:rPr>
        <w:t>1. Утвердить:</w:t>
      </w:r>
    </w:p>
    <w:p w:rsidR="003C36AC" w:rsidRDefault="00BA1222" w:rsidP="00F5605B">
      <w:pPr>
        <w:pStyle w:val="a0"/>
        <w:spacing w:line="216" w:lineRule="auto"/>
        <w:ind w:firstLine="708"/>
        <w:rPr>
          <w:szCs w:val="28"/>
        </w:rPr>
      </w:pPr>
      <w:r>
        <w:rPr>
          <w:szCs w:val="28"/>
        </w:rPr>
        <w:t>Т</w:t>
      </w:r>
      <w:r w:rsidR="003C36AC">
        <w:rPr>
          <w:szCs w:val="28"/>
        </w:rPr>
        <w:t>ребования к тахографам, устана</w:t>
      </w:r>
      <w:bookmarkStart w:id="0" w:name="_GoBack"/>
      <w:bookmarkEnd w:id="0"/>
      <w:r w:rsidR="003C36AC">
        <w:rPr>
          <w:szCs w:val="28"/>
        </w:rPr>
        <w:t>вливаемым на транспортные средства (</w:t>
      </w:r>
      <w:r>
        <w:rPr>
          <w:szCs w:val="28"/>
        </w:rPr>
        <w:t>п</w:t>
      </w:r>
      <w:r w:rsidR="003C36AC">
        <w:rPr>
          <w:szCs w:val="28"/>
        </w:rPr>
        <w:t>риложение №</w:t>
      </w:r>
      <w:r w:rsidR="00C11FD8">
        <w:rPr>
          <w:szCs w:val="28"/>
        </w:rPr>
        <w:t> </w:t>
      </w:r>
      <w:r w:rsidR="003C36AC">
        <w:rPr>
          <w:szCs w:val="28"/>
        </w:rPr>
        <w:t>1</w:t>
      </w:r>
      <w:r>
        <w:rPr>
          <w:szCs w:val="28"/>
        </w:rPr>
        <w:t xml:space="preserve"> к настоящему приказу</w:t>
      </w:r>
      <w:r w:rsidR="003C36AC">
        <w:rPr>
          <w:szCs w:val="28"/>
        </w:rPr>
        <w:t>);</w:t>
      </w:r>
    </w:p>
    <w:p w:rsidR="00F5605B" w:rsidRDefault="00BA1222" w:rsidP="00F5605B">
      <w:pPr>
        <w:pStyle w:val="a0"/>
        <w:spacing w:line="216" w:lineRule="auto"/>
        <w:ind w:firstLine="708"/>
        <w:rPr>
          <w:szCs w:val="28"/>
        </w:rPr>
      </w:pPr>
      <w:r>
        <w:rPr>
          <w:szCs w:val="28"/>
        </w:rPr>
        <w:t>К</w:t>
      </w:r>
      <w:r w:rsidR="00F5605B" w:rsidRPr="004D5278">
        <w:rPr>
          <w:szCs w:val="28"/>
        </w:rPr>
        <w:t>атегории и виды транспортных средств, оснащаемых тахографами</w:t>
      </w:r>
      <w:r w:rsidR="00F5605B">
        <w:rPr>
          <w:szCs w:val="28"/>
        </w:rPr>
        <w:t xml:space="preserve"> (</w:t>
      </w:r>
      <w:r>
        <w:rPr>
          <w:szCs w:val="28"/>
        </w:rPr>
        <w:t>приложение № 2 к настоящему приказу</w:t>
      </w:r>
      <w:r w:rsidR="00F5605B">
        <w:rPr>
          <w:szCs w:val="28"/>
        </w:rPr>
        <w:t>);</w:t>
      </w:r>
    </w:p>
    <w:p w:rsidR="006D0651" w:rsidRDefault="00BA1222" w:rsidP="00F5605B">
      <w:pPr>
        <w:pStyle w:val="a0"/>
        <w:spacing w:line="216" w:lineRule="auto"/>
        <w:ind w:firstLine="708"/>
        <w:rPr>
          <w:szCs w:val="28"/>
        </w:rPr>
      </w:pPr>
      <w:r>
        <w:rPr>
          <w:szCs w:val="28"/>
        </w:rPr>
        <w:t>П</w:t>
      </w:r>
      <w:r w:rsidR="006D0651">
        <w:rPr>
          <w:szCs w:val="28"/>
        </w:rPr>
        <w:t>равила использования тахограф</w:t>
      </w:r>
      <w:r w:rsidR="00F0397E">
        <w:rPr>
          <w:szCs w:val="28"/>
        </w:rPr>
        <w:t>ов</w:t>
      </w:r>
      <w:r w:rsidR="006D0651">
        <w:rPr>
          <w:szCs w:val="28"/>
        </w:rPr>
        <w:t>, установленн</w:t>
      </w:r>
      <w:r w:rsidR="00F0397E">
        <w:rPr>
          <w:szCs w:val="28"/>
        </w:rPr>
        <w:t>ых</w:t>
      </w:r>
      <w:r w:rsidR="006D0651">
        <w:rPr>
          <w:szCs w:val="28"/>
        </w:rPr>
        <w:t xml:space="preserve"> на транспортн</w:t>
      </w:r>
      <w:r w:rsidR="00F0397E">
        <w:rPr>
          <w:szCs w:val="28"/>
        </w:rPr>
        <w:t>ые</w:t>
      </w:r>
      <w:r w:rsidR="006D0651">
        <w:rPr>
          <w:szCs w:val="28"/>
        </w:rPr>
        <w:t xml:space="preserve"> средств</w:t>
      </w:r>
      <w:r w:rsidR="00F0397E">
        <w:rPr>
          <w:szCs w:val="28"/>
        </w:rPr>
        <w:t>а</w:t>
      </w:r>
      <w:r w:rsidR="006D0651">
        <w:rPr>
          <w:szCs w:val="28"/>
        </w:rPr>
        <w:t xml:space="preserve"> (</w:t>
      </w:r>
      <w:r>
        <w:rPr>
          <w:szCs w:val="28"/>
        </w:rPr>
        <w:t>приложение № 3 к настоящему приказу</w:t>
      </w:r>
      <w:r w:rsidR="006D0651">
        <w:rPr>
          <w:szCs w:val="28"/>
        </w:rPr>
        <w:t>);</w:t>
      </w:r>
    </w:p>
    <w:p w:rsidR="003C36AC" w:rsidRDefault="00BA1222" w:rsidP="00F5605B">
      <w:pPr>
        <w:pStyle w:val="a0"/>
        <w:spacing w:line="216" w:lineRule="auto"/>
        <w:ind w:firstLine="708"/>
        <w:rPr>
          <w:szCs w:val="28"/>
        </w:rPr>
      </w:pPr>
      <w:r>
        <w:rPr>
          <w:szCs w:val="28"/>
        </w:rPr>
        <w:t>П</w:t>
      </w:r>
      <w:r w:rsidR="006D0651">
        <w:rPr>
          <w:szCs w:val="28"/>
        </w:rPr>
        <w:t xml:space="preserve">равила обслуживания </w:t>
      </w:r>
      <w:r w:rsidR="00F0397E">
        <w:rPr>
          <w:szCs w:val="28"/>
        </w:rPr>
        <w:t xml:space="preserve">тахографов, установленных на транспортные средства </w:t>
      </w:r>
      <w:r w:rsidR="006D0651">
        <w:rPr>
          <w:szCs w:val="28"/>
        </w:rPr>
        <w:t>(</w:t>
      </w:r>
      <w:r>
        <w:rPr>
          <w:szCs w:val="28"/>
        </w:rPr>
        <w:t>приложение № 4 к настоящему приказу</w:t>
      </w:r>
      <w:r w:rsidR="006D0651">
        <w:rPr>
          <w:szCs w:val="28"/>
        </w:rPr>
        <w:t>)</w:t>
      </w:r>
      <w:r w:rsidR="003C36AC">
        <w:rPr>
          <w:szCs w:val="28"/>
        </w:rPr>
        <w:t>;</w:t>
      </w:r>
    </w:p>
    <w:p w:rsidR="000E0E16" w:rsidRDefault="00BA1222" w:rsidP="00F5605B">
      <w:pPr>
        <w:pStyle w:val="a0"/>
        <w:spacing w:line="216" w:lineRule="auto"/>
        <w:ind w:firstLine="708"/>
        <w:rPr>
          <w:szCs w:val="28"/>
        </w:rPr>
      </w:pPr>
      <w:r>
        <w:rPr>
          <w:szCs w:val="28"/>
        </w:rPr>
        <w:t>П</w:t>
      </w:r>
      <w:r w:rsidR="003C36AC">
        <w:rPr>
          <w:szCs w:val="28"/>
        </w:rPr>
        <w:t xml:space="preserve">равила контроля работы </w:t>
      </w:r>
      <w:r w:rsidR="00F0397E">
        <w:rPr>
          <w:szCs w:val="28"/>
        </w:rPr>
        <w:t xml:space="preserve">тахографов, установленных на транспортные средства </w:t>
      </w:r>
      <w:r w:rsidR="003C36AC">
        <w:rPr>
          <w:szCs w:val="28"/>
        </w:rPr>
        <w:t>(</w:t>
      </w:r>
      <w:r>
        <w:rPr>
          <w:szCs w:val="28"/>
        </w:rPr>
        <w:t>приложение № 5 к настоящему приказу</w:t>
      </w:r>
      <w:r w:rsidR="000E0E16">
        <w:rPr>
          <w:szCs w:val="28"/>
        </w:rPr>
        <w:t>).</w:t>
      </w:r>
    </w:p>
    <w:p w:rsidR="006E54E1" w:rsidRDefault="000E0E16" w:rsidP="00F5605B">
      <w:pPr>
        <w:pStyle w:val="a0"/>
        <w:spacing w:line="216" w:lineRule="auto"/>
        <w:ind w:firstLine="708"/>
        <w:rPr>
          <w:kern w:val="0"/>
          <w:lang w:eastAsia="ru-RU"/>
        </w:rPr>
      </w:pPr>
      <w:r>
        <w:rPr>
          <w:kern w:val="0"/>
          <w:szCs w:val="28"/>
          <w:lang w:eastAsia="ru-RU"/>
        </w:rPr>
        <w:t>2</w:t>
      </w:r>
      <w:r w:rsidR="005A7F37">
        <w:rPr>
          <w:kern w:val="0"/>
          <w:szCs w:val="28"/>
          <w:lang w:eastAsia="ru-RU"/>
        </w:rPr>
        <w:t>.</w:t>
      </w:r>
      <w:r w:rsidR="005A7F37">
        <w:rPr>
          <w:szCs w:val="28"/>
        </w:rPr>
        <w:t> Установить</w:t>
      </w:r>
      <w:r w:rsidR="005A7F37">
        <w:rPr>
          <w:kern w:val="0"/>
          <w:szCs w:val="28"/>
          <w:lang w:eastAsia="ru-RU"/>
        </w:rPr>
        <w:t xml:space="preserve">, что использование технических </w:t>
      </w:r>
      <w:r w:rsidR="005A7F37">
        <w:rPr>
          <w:kern w:val="0"/>
          <w:lang w:eastAsia="ru-RU"/>
        </w:rPr>
        <w:t>средств контроля</w:t>
      </w:r>
      <w:r w:rsidR="00CF418D" w:rsidRPr="00CF418D">
        <w:rPr>
          <w:kern w:val="0"/>
          <w:lang w:eastAsia="ru-RU"/>
        </w:rPr>
        <w:br/>
      </w:r>
      <w:r w:rsidR="005A7F37">
        <w:rPr>
          <w:kern w:val="0"/>
          <w:lang w:eastAsia="ru-RU"/>
        </w:rPr>
        <w:t xml:space="preserve">за соблюдением водителями режимов движения, </w:t>
      </w:r>
      <w:r w:rsidR="00BC25C2">
        <w:rPr>
          <w:kern w:val="0"/>
          <w:lang w:eastAsia="ru-RU"/>
        </w:rPr>
        <w:t xml:space="preserve">труда и отдыха, </w:t>
      </w:r>
      <w:r w:rsidR="005A7F37">
        <w:rPr>
          <w:kern w:val="0"/>
          <w:lang w:eastAsia="ru-RU"/>
        </w:rPr>
        <w:t>установленных</w:t>
      </w:r>
      <w:r w:rsidR="00CF418D" w:rsidRPr="00CF418D">
        <w:rPr>
          <w:kern w:val="0"/>
          <w:lang w:eastAsia="ru-RU"/>
        </w:rPr>
        <w:br/>
      </w:r>
      <w:r w:rsidR="005A7F37">
        <w:rPr>
          <w:kern w:val="0"/>
          <w:lang w:eastAsia="ru-RU"/>
        </w:rPr>
        <w:t>на транспортные средства до 1 апреля 201</w:t>
      </w:r>
      <w:r>
        <w:rPr>
          <w:kern w:val="0"/>
          <w:lang w:eastAsia="ru-RU"/>
        </w:rPr>
        <w:t>3</w:t>
      </w:r>
      <w:r w:rsidR="00C11FD8">
        <w:rPr>
          <w:szCs w:val="28"/>
        </w:rPr>
        <w:t> </w:t>
      </w:r>
      <w:r w:rsidR="005A7F37">
        <w:rPr>
          <w:kern w:val="0"/>
          <w:lang w:eastAsia="ru-RU"/>
        </w:rPr>
        <w:t>г., допускается</w:t>
      </w:r>
      <w:r w:rsidR="00CF418D" w:rsidRPr="00CF418D">
        <w:rPr>
          <w:kern w:val="0"/>
          <w:lang w:eastAsia="ru-RU"/>
        </w:rPr>
        <w:t xml:space="preserve"> </w:t>
      </w:r>
      <w:r w:rsidR="005A7F37">
        <w:rPr>
          <w:kern w:val="0"/>
          <w:lang w:eastAsia="ru-RU"/>
        </w:rPr>
        <w:t>до даты очередной калибровки (проверки) указанных технических средств</w:t>
      </w:r>
      <w:r w:rsidR="006E54E1">
        <w:rPr>
          <w:kern w:val="0"/>
          <w:lang w:eastAsia="ru-RU"/>
        </w:rPr>
        <w:t>,</w:t>
      </w:r>
      <w:r w:rsidR="00CF418D" w:rsidRPr="00CF418D">
        <w:rPr>
          <w:kern w:val="0"/>
          <w:lang w:eastAsia="ru-RU"/>
        </w:rPr>
        <w:t xml:space="preserve"> </w:t>
      </w:r>
      <w:r w:rsidR="006E54E1">
        <w:rPr>
          <w:kern w:val="0"/>
          <w:lang w:eastAsia="ru-RU"/>
        </w:rPr>
        <w:t>но не позднее</w:t>
      </w:r>
      <w:r w:rsidR="00CF418D" w:rsidRPr="00CF418D">
        <w:rPr>
          <w:kern w:val="0"/>
          <w:lang w:eastAsia="ru-RU"/>
        </w:rPr>
        <w:br/>
      </w:r>
      <w:r w:rsidR="006E54E1">
        <w:rPr>
          <w:kern w:val="0"/>
          <w:lang w:eastAsia="ru-RU"/>
        </w:rPr>
        <w:t>1 апреля 2015</w:t>
      </w:r>
      <w:r w:rsidR="00C11FD8">
        <w:rPr>
          <w:szCs w:val="28"/>
        </w:rPr>
        <w:t> </w:t>
      </w:r>
      <w:r w:rsidR="006E54E1">
        <w:rPr>
          <w:kern w:val="0"/>
          <w:lang w:eastAsia="ru-RU"/>
        </w:rPr>
        <w:t>г.</w:t>
      </w:r>
    </w:p>
    <w:p w:rsidR="006E54E1" w:rsidRDefault="000E0E16" w:rsidP="00F5605B">
      <w:pPr>
        <w:pStyle w:val="a0"/>
        <w:spacing w:line="216" w:lineRule="auto"/>
        <w:ind w:firstLine="708"/>
        <w:rPr>
          <w:szCs w:val="28"/>
        </w:rPr>
      </w:pPr>
      <w:r>
        <w:rPr>
          <w:kern w:val="0"/>
          <w:lang w:eastAsia="ru-RU"/>
        </w:rPr>
        <w:t>3</w:t>
      </w:r>
      <w:r w:rsidR="006E54E1">
        <w:rPr>
          <w:kern w:val="0"/>
          <w:lang w:eastAsia="ru-RU"/>
        </w:rPr>
        <w:t>.</w:t>
      </w:r>
      <w:r w:rsidR="006E54E1">
        <w:rPr>
          <w:szCs w:val="28"/>
        </w:rPr>
        <w:t> Настоящий приказ вступает в силу с 1 апреля 201</w:t>
      </w:r>
      <w:r w:rsidR="007E1A1C" w:rsidRPr="007E1A1C">
        <w:rPr>
          <w:szCs w:val="28"/>
        </w:rPr>
        <w:t>3</w:t>
      </w:r>
      <w:r w:rsidR="00C11FD8">
        <w:rPr>
          <w:szCs w:val="28"/>
        </w:rPr>
        <w:t> </w:t>
      </w:r>
      <w:r w:rsidR="006E54E1">
        <w:rPr>
          <w:szCs w:val="28"/>
        </w:rPr>
        <w:t>г.</w:t>
      </w:r>
    </w:p>
    <w:p w:rsidR="003C36AC" w:rsidRDefault="003C36AC" w:rsidP="00F5605B">
      <w:pPr>
        <w:pStyle w:val="a0"/>
        <w:spacing w:line="216" w:lineRule="auto"/>
        <w:rPr>
          <w:szCs w:val="28"/>
        </w:rPr>
      </w:pPr>
    </w:p>
    <w:p w:rsidR="003C36AC" w:rsidRDefault="003C36AC" w:rsidP="00F5605B">
      <w:pPr>
        <w:pStyle w:val="a0"/>
        <w:spacing w:line="216" w:lineRule="auto"/>
        <w:rPr>
          <w:szCs w:val="28"/>
        </w:rPr>
      </w:pPr>
    </w:p>
    <w:p w:rsidR="00F51F09" w:rsidRDefault="003C36AC" w:rsidP="00F5605B">
      <w:pPr>
        <w:pStyle w:val="a0"/>
        <w:tabs>
          <w:tab w:val="right" w:pos="10204"/>
        </w:tabs>
        <w:spacing w:line="216" w:lineRule="auto"/>
        <w:rPr>
          <w:szCs w:val="28"/>
        </w:rPr>
      </w:pPr>
      <w:r>
        <w:rPr>
          <w:szCs w:val="28"/>
        </w:rPr>
        <w:t>Министр</w:t>
      </w:r>
      <w:r w:rsidR="00CF418D">
        <w:rPr>
          <w:szCs w:val="28"/>
          <w:lang w:val="en-US"/>
        </w:rPr>
        <w:tab/>
      </w:r>
      <w:r>
        <w:rPr>
          <w:szCs w:val="28"/>
        </w:rPr>
        <w:t>М.Ю. Соколов</w:t>
      </w:r>
    </w:p>
    <w:p w:rsidR="00F51F09" w:rsidRDefault="00F51F09" w:rsidP="00F51F09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Статс-секретарь - заместитель Министра</w:t>
      </w:r>
      <w:r>
        <w:rPr>
          <w:szCs w:val="28"/>
        </w:rPr>
        <w:tab/>
        <w:t>С.А. Аристов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  <w:t>Н.А. Асаул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Директор ДПО</w:t>
      </w:r>
      <w:r>
        <w:rPr>
          <w:szCs w:val="28"/>
        </w:rPr>
        <w:tab/>
        <w:t>А.А. Дружинин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Начальник отдела ДПО</w:t>
      </w:r>
      <w:r>
        <w:rPr>
          <w:szCs w:val="28"/>
        </w:rPr>
        <w:tab/>
        <w:t>В.В. Фадеев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Директор ДПР</w:t>
      </w:r>
      <w:r>
        <w:rPr>
          <w:szCs w:val="28"/>
        </w:rPr>
        <w:tab/>
        <w:t>А.К. Семёнов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Заместитель директора ДПР -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начальник отдела по развитию и внедрению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системы ГЛОНАСС</w:t>
      </w:r>
      <w:r>
        <w:rPr>
          <w:szCs w:val="28"/>
        </w:rPr>
        <w:tab/>
        <w:t>Г.А. Ларионов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Директор ДГТ</w:t>
      </w:r>
      <w:r>
        <w:rPr>
          <w:szCs w:val="28"/>
        </w:rPr>
        <w:tab/>
        <w:t>Л.М. Липсиц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1652A5" w:rsidRDefault="001652A5" w:rsidP="001652A5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Ш.У. Гаджимурадов</w:t>
      </w:r>
    </w:p>
    <w:p w:rsidR="001652A5" w:rsidRDefault="001652A5" w:rsidP="001652A5">
      <w:pPr>
        <w:tabs>
          <w:tab w:val="right" w:pos="10200"/>
        </w:tabs>
        <w:spacing w:line="240" w:lineRule="auto"/>
        <w:rPr>
          <w:szCs w:val="28"/>
          <w:lang w:val="en-US"/>
        </w:rPr>
      </w:pPr>
    </w:p>
    <w:p w:rsidR="001652A5" w:rsidRDefault="001652A5" w:rsidP="001652A5">
      <w:pPr>
        <w:tabs>
          <w:tab w:val="right" w:pos="10200"/>
        </w:tabs>
        <w:spacing w:line="240" w:lineRule="auto"/>
        <w:rPr>
          <w:szCs w:val="28"/>
          <w:lang w:val="en-US"/>
        </w:rPr>
      </w:pPr>
    </w:p>
    <w:p w:rsidR="001652A5" w:rsidRDefault="001652A5" w:rsidP="001652A5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И.А. Синёва</w:t>
      </w:r>
    </w:p>
    <w:p w:rsidR="00F51F09" w:rsidRPr="001652A5" w:rsidRDefault="00F51F09" w:rsidP="00F51F09">
      <w:pPr>
        <w:tabs>
          <w:tab w:val="right" w:pos="10200"/>
        </w:tabs>
        <w:spacing w:line="240" w:lineRule="auto"/>
        <w:rPr>
          <w:szCs w:val="28"/>
        </w:rPr>
      </w:pP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Начальник отдела</w:t>
      </w:r>
    </w:p>
    <w:p w:rsidR="00F51F09" w:rsidRDefault="00F51F09" w:rsidP="00F51F09">
      <w:pPr>
        <w:tabs>
          <w:tab w:val="right" w:pos="10200"/>
        </w:tabs>
        <w:spacing w:line="240" w:lineRule="auto"/>
      </w:pPr>
      <w:r>
        <w:t>технической политики ДГТ</w:t>
      </w:r>
      <w:r>
        <w:tab/>
        <w:t>В.И. Котляренко</w:t>
      </w:r>
    </w:p>
    <w:p w:rsidR="00F51F09" w:rsidRPr="00F51F09" w:rsidRDefault="00F51F09" w:rsidP="00F51F09">
      <w:pPr>
        <w:tabs>
          <w:tab w:val="right" w:pos="10200"/>
        </w:tabs>
        <w:spacing w:line="240" w:lineRule="auto"/>
        <w:rPr>
          <w:szCs w:val="28"/>
          <w:lang w:val="en-US"/>
        </w:rPr>
      </w:pPr>
    </w:p>
    <w:p w:rsidR="00F51F09" w:rsidRPr="00F51F09" w:rsidRDefault="00F51F09" w:rsidP="00F51F09">
      <w:pPr>
        <w:tabs>
          <w:tab w:val="right" w:pos="10200"/>
        </w:tabs>
        <w:spacing w:line="240" w:lineRule="auto"/>
        <w:rPr>
          <w:szCs w:val="28"/>
        </w:rPr>
      </w:pPr>
      <w:r w:rsidRPr="00F51F09">
        <w:rPr>
          <w:szCs w:val="28"/>
        </w:rPr>
        <w:t>Заместитель начальника отдела</w:t>
      </w:r>
    </w:p>
    <w:p w:rsidR="00F51F09" w:rsidRPr="00F51F09" w:rsidRDefault="00F51F09" w:rsidP="00F51F09">
      <w:pPr>
        <w:tabs>
          <w:tab w:val="right" w:pos="10200"/>
        </w:tabs>
        <w:spacing w:line="240" w:lineRule="auto"/>
      </w:pPr>
      <w:r w:rsidRPr="00F51F09">
        <w:t>технической политики ДГТ</w:t>
      </w:r>
      <w:r w:rsidRPr="00F51F09">
        <w:tab/>
        <w:t>А.Б. Сёмин</w:t>
      </w:r>
    </w:p>
    <w:p w:rsidR="00F51F09" w:rsidRDefault="00F51F09" w:rsidP="00F51F09">
      <w:pPr>
        <w:tabs>
          <w:tab w:val="right" w:pos="10200"/>
        </w:tabs>
        <w:spacing w:line="240" w:lineRule="auto"/>
        <w:rPr>
          <w:szCs w:val="28"/>
          <w:lang w:val="en-US"/>
        </w:rPr>
      </w:pPr>
    </w:p>
    <w:p w:rsidR="00F51F09" w:rsidRDefault="00F51F09" w:rsidP="00F5605B">
      <w:pPr>
        <w:tabs>
          <w:tab w:val="right" w:pos="10200"/>
        </w:tabs>
        <w:spacing w:before="120" w:line="240" w:lineRule="auto"/>
        <w:rPr>
          <w:szCs w:val="28"/>
        </w:rPr>
      </w:pPr>
      <w:r>
        <w:rPr>
          <w:szCs w:val="28"/>
        </w:rPr>
        <w:t>Заместитель директора АД</w:t>
      </w:r>
    </w:p>
    <w:p w:rsidR="003C36AC" w:rsidRDefault="00F51F09" w:rsidP="00F51F09">
      <w:pPr>
        <w:tabs>
          <w:tab w:val="right" w:pos="10200"/>
        </w:tabs>
        <w:spacing w:line="240" w:lineRule="auto"/>
      </w:pPr>
      <w:r>
        <w:rPr>
          <w:szCs w:val="28"/>
        </w:rPr>
        <w:t>«___» ____________ 2012 г.</w:t>
      </w:r>
      <w:r>
        <w:rPr>
          <w:szCs w:val="28"/>
        </w:rPr>
        <w:tab/>
        <w:t>С.А. Липатов</w:t>
      </w:r>
    </w:p>
    <w:sectPr w:rsidR="003C36AC" w:rsidSect="00C11FC8">
      <w:footerReference w:type="first" r:id="rId7"/>
      <w:pgSz w:w="11905" w:h="16837" w:code="9"/>
      <w:pgMar w:top="1134" w:right="567" w:bottom="1134" w:left="1134" w:header="720" w:footer="930" w:gutter="0"/>
      <w:cols w:space="720"/>
      <w:titlePg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EA" w:rsidRDefault="00F559EA" w:rsidP="00300654">
      <w:pPr>
        <w:spacing w:line="240" w:lineRule="auto"/>
      </w:pPr>
      <w:r>
        <w:separator/>
      </w:r>
    </w:p>
  </w:endnote>
  <w:endnote w:type="continuationSeparator" w:id="1">
    <w:p w:rsidR="00F559EA" w:rsidRDefault="00F559EA" w:rsidP="00300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38" w:rsidRPr="00300654" w:rsidRDefault="00710838" w:rsidP="00F51F09">
    <w:pPr>
      <w:pStyle w:val="aa"/>
      <w:rPr>
        <w:kern w:val="24"/>
        <w:sz w:val="20"/>
      </w:rPr>
    </w:pPr>
    <w:r w:rsidRPr="00300654">
      <w:rPr>
        <w:kern w:val="24"/>
        <w:sz w:val="20"/>
      </w:rPr>
      <w:t>Сёмин Андрей Борисович</w:t>
    </w:r>
  </w:p>
  <w:p w:rsidR="00710838" w:rsidRDefault="00710838">
    <w:pPr>
      <w:pStyle w:val="aa"/>
    </w:pPr>
    <w:r w:rsidRPr="00300654">
      <w:rPr>
        <w:kern w:val="24"/>
        <w:sz w:val="20"/>
      </w:rPr>
      <w:t>(499) 262 99 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EA" w:rsidRDefault="00F559EA" w:rsidP="00300654">
      <w:pPr>
        <w:spacing w:line="240" w:lineRule="auto"/>
      </w:pPr>
      <w:r>
        <w:separator/>
      </w:r>
    </w:p>
  </w:footnote>
  <w:footnote w:type="continuationSeparator" w:id="1">
    <w:p w:rsidR="00F559EA" w:rsidRDefault="00F559EA" w:rsidP="00300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5278"/>
    <w:rsid w:val="00093DBD"/>
    <w:rsid w:val="000959D4"/>
    <w:rsid w:val="000A7616"/>
    <w:rsid w:val="000C6F93"/>
    <w:rsid w:val="000E0E16"/>
    <w:rsid w:val="001652A5"/>
    <w:rsid w:val="001D5A8A"/>
    <w:rsid w:val="002A278E"/>
    <w:rsid w:val="00300654"/>
    <w:rsid w:val="00304F1B"/>
    <w:rsid w:val="00334758"/>
    <w:rsid w:val="003C36AC"/>
    <w:rsid w:val="004C71D6"/>
    <w:rsid w:val="004D5278"/>
    <w:rsid w:val="005031ED"/>
    <w:rsid w:val="0059283C"/>
    <w:rsid w:val="005A7F37"/>
    <w:rsid w:val="006D0651"/>
    <w:rsid w:val="006E54E1"/>
    <w:rsid w:val="00710838"/>
    <w:rsid w:val="007505F6"/>
    <w:rsid w:val="007924C1"/>
    <w:rsid w:val="007B762E"/>
    <w:rsid w:val="007E1A1C"/>
    <w:rsid w:val="007F0270"/>
    <w:rsid w:val="007F369E"/>
    <w:rsid w:val="008C5ECF"/>
    <w:rsid w:val="008F6465"/>
    <w:rsid w:val="0093565E"/>
    <w:rsid w:val="00BA1222"/>
    <w:rsid w:val="00BC25C2"/>
    <w:rsid w:val="00BD346A"/>
    <w:rsid w:val="00C11FC8"/>
    <w:rsid w:val="00C11FD8"/>
    <w:rsid w:val="00C67423"/>
    <w:rsid w:val="00CF418D"/>
    <w:rsid w:val="00D50E22"/>
    <w:rsid w:val="00DB4C09"/>
    <w:rsid w:val="00E2118F"/>
    <w:rsid w:val="00E44C6B"/>
    <w:rsid w:val="00E5071B"/>
    <w:rsid w:val="00F0397E"/>
    <w:rsid w:val="00F27EDC"/>
    <w:rsid w:val="00F51B41"/>
    <w:rsid w:val="00F51F09"/>
    <w:rsid w:val="00F559EA"/>
    <w:rsid w:val="00F5605B"/>
    <w:rsid w:val="00F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40">
    <w:name w:val="Заголовок 4 Знак"/>
    <w:basedOn w:val="DefaultParagraphFont"/>
  </w:style>
  <w:style w:type="character" w:customStyle="1" w:styleId="50">
    <w:name w:val="Заголовок 5 Знак"/>
    <w:basedOn w:val="DefaultParagraphFont"/>
  </w:style>
  <w:style w:type="character" w:customStyle="1" w:styleId="a4">
    <w:name w:val="Основной текст Знак"/>
    <w:basedOn w:val="DefaultParagraphFont"/>
  </w:style>
  <w:style w:type="character" w:customStyle="1" w:styleId="a5">
    <w:name w:val="Текст выноски Знак"/>
    <w:basedOn w:val="DefaultParagraphFont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BalloonText">
    <w:name w:val="Balloon Text"/>
    <w:basedOn w:val="a"/>
  </w:style>
  <w:style w:type="paragraph" w:styleId="a8">
    <w:name w:val="header"/>
    <w:basedOn w:val="a"/>
    <w:link w:val="a9"/>
    <w:rsid w:val="0030065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300654"/>
    <w:rPr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30065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00654"/>
    <w:rPr>
      <w:kern w:val="1"/>
      <w:sz w:val="24"/>
      <w:szCs w:val="24"/>
      <w:lang w:eastAsia="ar-SA"/>
    </w:rPr>
  </w:style>
  <w:style w:type="paragraph" w:styleId="ac">
    <w:name w:val="Balloon Text"/>
    <w:basedOn w:val="a"/>
    <w:link w:val="13"/>
    <w:rsid w:val="0030065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3">
    <w:name w:val="Текст выноски Знак1"/>
    <w:link w:val="ac"/>
    <w:rsid w:val="0030065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требований к тахографам, устанавливаемым на транспортные средства, правил их использования, обслуживания и контроля их работы, категорий и видов транспортных средств, оснащаемых тахографами</vt:lpstr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тахографам, устанавливаемым на транспортные средства, правил их использования, обслуживания и контроля их работы, категорий и видов транспортных средств, оснащаемых тахографами</dc:title>
  <dc:subject/>
  <dc:creator>Прокопенко Виктор Порфирьевич</dc:creator>
  <cp:keywords/>
  <cp:lastModifiedBy>smirnov.sv</cp:lastModifiedBy>
  <cp:revision>2</cp:revision>
  <cp:lastPrinted>2012-11-29T13:24:00Z</cp:lastPrinted>
  <dcterms:created xsi:type="dcterms:W3CDTF">2014-02-19T13:11:00Z</dcterms:created>
  <dcterms:modified xsi:type="dcterms:W3CDTF">2014-02-19T13:11:00Z</dcterms:modified>
</cp:coreProperties>
</file>